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9e52a333554a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INDERDAL AS</w:t>
      </w:r>
    </w:p>
    <w:sectPr>
      <w:headerReference xmlns:r="http://schemas.openxmlformats.org/officeDocument/2006/relationships" w:type="default" r:id="Rf43cef729d2e438c"/>
      <w:footerReference xmlns:r="http://schemas.openxmlformats.org/officeDocument/2006/relationships" w:type="default" r:id="Ra3eb24ec1e124d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INDERDAL AS   ·   Org.nr 989 115 715   ·   Bergliveien 199   ·   7884 SØRLI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INDERDAL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3cef729d2e438c" /><Relationship Type="http://schemas.openxmlformats.org/officeDocument/2006/relationships/footer" Target="/word/footer1.xml" Id="Ra3eb24ec1e124d2f" /></Relationships>
</file>