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3eb27fc9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ELEKTRO AS</w:t>
      </w:r>
    </w:p>
    <w:sectPr>
      <w:headerReference xmlns:r="http://schemas.openxmlformats.org/officeDocument/2006/relationships" w:type="default" r:id="Reca4f645d54d4fcc"/>
      <w:footerReference xmlns:r="http://schemas.openxmlformats.org/officeDocument/2006/relationships" w:type="default" r:id="R3d2edf76bed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4f645d54d4fcc" /><Relationship Type="http://schemas.openxmlformats.org/officeDocument/2006/relationships/footer" Target="/word/footer1.xml" Id="R3d2edf76bed64803" /></Relationships>
</file>