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06e9db4f6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NIDAREID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Saupstad,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NIDAREID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13d5a3ace44ee0"/>
      <w:footerReference xmlns:r="http://schemas.openxmlformats.org/officeDocument/2006/relationships" w:type="default" r:id="Ra7767f69a1b7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NIDAREID ØKONOMI AS   ·   Org.nr 989 119 923   ·   c/o Arild L. Jektvik, Saupstadringen 29A   ·   7078 SAUPSTAD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NIDAREID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3d5a3ace44ee0" /><Relationship Type="http://schemas.openxmlformats.org/officeDocument/2006/relationships/footer" Target="/word/footer1.xml" Id="Ra7767f69a1b743c9" /></Relationships>
</file>