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36a8d25de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TOBIR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TOBIR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b2b829efa4d8a"/>
      <w:footerReference xmlns:r="http://schemas.openxmlformats.org/officeDocument/2006/relationships" w:type="default" r:id="R4fe0a894209c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TOBIR HOLDING AS   ·   Org.nr 989 121 847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TOBIR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b2b829efa4d8a" /><Relationship Type="http://schemas.openxmlformats.org/officeDocument/2006/relationships/footer" Target="/word/footer1.xml" Id="R4fe0a894209c424c" /></Relationships>
</file>