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0e2c9a18e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KÅRE BJORØY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KÅRE BJORØY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2e2a72f9e4abe"/>
      <w:footerReference xmlns:r="http://schemas.openxmlformats.org/officeDocument/2006/relationships" w:type="default" r:id="R4392b5d9b3b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BJORØY HOLDING AS   ·   Org.nr 989 122 657   ·   Søre Straume Industriområdde   ·   5353 STRAUME   ·   Tlf. 56 31 36 90   ·   kaare@sartormaskin.no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BJORØY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2e2a72f9e4abe" /><Relationship Type="http://schemas.openxmlformats.org/officeDocument/2006/relationships/footer" Target="/word/footer1.xml" Id="R4392b5d9b3b945d7" /></Relationships>
</file>