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20cb29c0b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CHINMA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CHINMA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239cb0ef145e3"/>
      <w:footerReference xmlns:r="http://schemas.openxmlformats.org/officeDocument/2006/relationships" w:type="default" r:id="R368b5b4f8c8e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CHINMA HOLDING AS   ·   Org.nr 989 126 733   ·   5. etasje, Grundingen 2   ·   0250 OSLO   ·   Tlf. 23 00 39 99   ·   jkg@chinma.no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239cb0ef145e3" /><Relationship Type="http://schemas.openxmlformats.org/officeDocument/2006/relationships/footer" Target="/word/footer1.xml" Id="R368b5b4f8c8e433e" /></Relationships>
</file>