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954d2f8464c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a3fdcea09248cc"/>
      <w:footerReference xmlns:r="http://schemas.openxmlformats.org/officeDocument/2006/relationships" w:type="default" r:id="R67528ba05d9b4d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ENGDAHL AS   ·   Org.nr 989 131 699   ·   c/o Ivar Engdahl, Johan P. Clausens gate 26   ·   6508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3fdcea09248cc" /><Relationship Type="http://schemas.openxmlformats.org/officeDocument/2006/relationships/footer" Target="/word/footer1.xml" Id="R67528ba05d9b4dbf" /></Relationships>
</file>