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c2735765b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STRAISVANN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STRAISVANN INVEST AS</w:t>
      </w:r>
    </w:p>
    <w:sectPr>
      <w:headerReference xmlns:r="http://schemas.openxmlformats.org/officeDocument/2006/relationships" w:type="default" r:id="R6720d059c35345e0"/>
      <w:footerReference xmlns:r="http://schemas.openxmlformats.org/officeDocument/2006/relationships" w:type="default" r:id="R0bf786f0c08f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STRAISVANN INVEST AS   ·   Org.nr 989 133 187   ·   Galgebergveien 20A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STRAISVANN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0d059c35345e0" /><Relationship Type="http://schemas.openxmlformats.org/officeDocument/2006/relationships/footer" Target="/word/footer1.xml" Id="R0bf786f0c08f4738" /></Relationships>
</file>