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4348bb0de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BRINKBYGG AS</w:t>
      </w:r>
    </w:p>
    <w:sectPr>
      <w:headerReference xmlns:r="http://schemas.openxmlformats.org/officeDocument/2006/relationships" w:type="default" r:id="R0493fbc633234d74"/>
      <w:footerReference xmlns:r="http://schemas.openxmlformats.org/officeDocument/2006/relationships" w:type="default" r:id="R3ac9b13722d8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BRINKBYGG AS   ·   Org.nr 989 134 302   ·   St. Olavs plass 2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BRINKBYGG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3fbc633234d74" /><Relationship Type="http://schemas.openxmlformats.org/officeDocument/2006/relationships/footer" Target="/word/footer1.xml" Id="R3ac9b13722d84039" /></Relationships>
</file>