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34670f0ce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 INVEST AS</w:t>
      </w:r>
    </w:p>
    <w:sectPr>
      <w:headerReference xmlns:r="http://schemas.openxmlformats.org/officeDocument/2006/relationships" w:type="default" r:id="R7b7d17dceeab4cdb"/>
      <w:footerReference xmlns:r="http://schemas.openxmlformats.org/officeDocument/2006/relationships" w:type="default" r:id="Rc9161db7ae5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INVEST AS   ·   Org.nr 989 135 570   ·   Flagavegen 112   ·   5708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d17dceeab4cdb" /><Relationship Type="http://schemas.openxmlformats.org/officeDocument/2006/relationships/footer" Target="/word/footer1.xml" Id="Rc9161db7ae5c497c" /></Relationships>
</file>