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82f61c30c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REGNSKAP AS</w:t>
      </w:r>
    </w:p>
    <w:sectPr>
      <w:headerReference xmlns:r="http://schemas.openxmlformats.org/officeDocument/2006/relationships" w:type="default" r:id="Rf9b22280d78843e3"/>
      <w:footerReference xmlns:r="http://schemas.openxmlformats.org/officeDocument/2006/relationships" w:type="default" r:id="R2bb4d89752c8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22280d78843e3" /><Relationship Type="http://schemas.openxmlformats.org/officeDocument/2006/relationships/footer" Target="/word/footer1.xml" Id="R2bb4d89752c847e8" /></Relationships>
</file>