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957eb2bf1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 EIENDOM AS</w:t>
      </w:r>
    </w:p>
    <w:sectPr>
      <w:headerReference xmlns:r="http://schemas.openxmlformats.org/officeDocument/2006/relationships" w:type="default" r:id="R9b45687bbe604891"/>
      <w:footerReference xmlns:r="http://schemas.openxmlformats.org/officeDocument/2006/relationships" w:type="default" r:id="R6b87a722faa6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 EIENDOM AS   ·   Org.nr 989 137 484   ·   Finstadveien 17A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5687bbe604891" /><Relationship Type="http://schemas.openxmlformats.org/officeDocument/2006/relationships/footer" Target="/word/footer1.xml" Id="R6b87a722faa644dd" /></Relationships>
</file>