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59e58df4b24d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SVOLDERSHOP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SVOLDERSHOP AS</w:t>
      </w:r>
    </w:p>
    <w:sectPr>
      <w:headerReference xmlns:r="http://schemas.openxmlformats.org/officeDocument/2006/relationships" w:type="default" r:id="R04f9807f79ab41cf"/>
      <w:footerReference xmlns:r="http://schemas.openxmlformats.org/officeDocument/2006/relationships" w:type="default" r:id="R236eb628cdf240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SVOLDERSHOP AS   ·   Org.nr 989 140 752   ·   Ivar Aasens vei 2B   ·   0373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SVOLDERSHOP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f9807f79ab41cf" /><Relationship Type="http://schemas.openxmlformats.org/officeDocument/2006/relationships/footer" Target="/word/footer1.xml" Id="R236eb628cdf24097" /></Relationships>
</file>