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eb8c931ec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TØNNES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TØNNES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3231c79034b9a"/>
      <w:footerReference xmlns:r="http://schemas.openxmlformats.org/officeDocument/2006/relationships" w:type="default" r:id="R789f45a850e3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TØNNES AS   ·   Org.nr 989 142 909   ·   Marviksveien 99   ·   4632 KRISTIANSAND S   ·   tonnes@b-t.as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TØNNES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3231c79034b9a" /><Relationship Type="http://schemas.openxmlformats.org/officeDocument/2006/relationships/footer" Target="/word/footer1.xml" Id="R789f45a850e3409b" /></Relationships>
</file>