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7ae4b63ef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FLOTVE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Åmøy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Åmøy,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FLOTVE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7b990d6a14a35"/>
      <w:footerReference xmlns:r="http://schemas.openxmlformats.org/officeDocument/2006/relationships" w:type="default" r:id="Rc749bcb13212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FLOTVE INVEST AS   ·   Org.nr 989 145 851   ·   Breivik 16B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b990d6a14a35" /><Relationship Type="http://schemas.openxmlformats.org/officeDocument/2006/relationships/footer" Target="/word/footer1.xml" Id="Rc749bcb132124e70" /></Relationships>
</file>