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4151a5bac44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SYRAN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SYRAN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a355dfe2674d7f"/>
      <w:footerReference xmlns:r="http://schemas.openxmlformats.org/officeDocument/2006/relationships" w:type="default" r:id="R916c389fdef5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SYRAN HOLDING AS   ·   Org.nr 989 156 500   ·   Madserud allé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355dfe2674d7f" /><Relationship Type="http://schemas.openxmlformats.org/officeDocument/2006/relationships/footer" Target="/word/footer1.xml" Id="R916c389fdef541b8" /></Relationships>
</file>