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c0721744f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LAMPONI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LAMPONI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0d1d230d54d20"/>
      <w:footerReference xmlns:r="http://schemas.openxmlformats.org/officeDocument/2006/relationships" w:type="default" r:id="Rc1e0df817070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LAMPONI INVESTMENTS AS   ·   Org.nr 989 163 426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LAMPONI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0d1d230d54d20" /><Relationship Type="http://schemas.openxmlformats.org/officeDocument/2006/relationships/footer" Target="/word/footer1.xml" Id="Rc1e0df817070488a" /></Relationships>
</file>