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18f2f0750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LANDERUDSKOGENE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LANDERUDSKOGENE ANS</w:t>
      </w:r>
    </w:p>
    <w:sectPr>
      <w:headerReference xmlns:r="http://schemas.openxmlformats.org/officeDocument/2006/relationships" w:type="default" r:id="R67101c3df8204a80"/>
      <w:footerReference xmlns:r="http://schemas.openxmlformats.org/officeDocument/2006/relationships" w:type="default" r:id="Rd9c669323f60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LANDERUDSKOGENE ANS   ·   Org.nr 989 168 258   ·   Fjellvangvegen 1E   ·   2420 TRYSIL   ·   frodekla@gmail.com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LANDERUDSKOGENE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01c3df8204a80" /><Relationship Type="http://schemas.openxmlformats.org/officeDocument/2006/relationships/footer" Target="/word/footer1.xml" Id="Rd9c669323f6046ee" /></Relationships>
</file>