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bcaf936ea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b65ddeb3241a1"/>
      <w:footerReference xmlns:r="http://schemas.openxmlformats.org/officeDocument/2006/relationships" w:type="default" r:id="R4ce2b3f36b35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VSOP HOLDING AS   ·   Org.nr 989 169 068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b65ddeb3241a1" /><Relationship Type="http://schemas.openxmlformats.org/officeDocument/2006/relationships/footer" Target="/word/footer1.xml" Id="R4ce2b3f36b354a7a" /></Relationships>
</file>