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58753e4b9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SULDAL AS</w:t>
      </w:r>
    </w:p>
    <w:sectPr>
      <w:headerReference xmlns:r="http://schemas.openxmlformats.org/officeDocument/2006/relationships" w:type="default" r:id="R09dadc502fb04467"/>
      <w:footerReference xmlns:r="http://schemas.openxmlformats.org/officeDocument/2006/relationships" w:type="default" r:id="Rd51cbd8dc74c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SULDAL AS   ·   Org.nr 989 169 394   ·   c/o Jan Moen, Gallandsvegen 106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adc502fb04467" /><Relationship Type="http://schemas.openxmlformats.org/officeDocument/2006/relationships/footer" Target="/word/footer1.xml" Id="Rd51cbd8dc74c41e6" /></Relationships>
</file>