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6ceb3326f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M-K INVEST AS</w:t>
      </w:r>
    </w:p>
    <w:sectPr>
      <w:headerReference xmlns:r="http://schemas.openxmlformats.org/officeDocument/2006/relationships" w:type="default" r:id="R0cd178fb84204dea"/>
      <w:footerReference xmlns:r="http://schemas.openxmlformats.org/officeDocument/2006/relationships" w:type="default" r:id="Rbd6e58b6fc9f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M-K INVEST AS   ·   Org.nr 989 171 577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M-K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178fb84204dea" /><Relationship Type="http://schemas.openxmlformats.org/officeDocument/2006/relationships/footer" Target="/word/footer1.xml" Id="Rbd6e58b6fc9f4332" /></Relationships>
</file>