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a2e25a6ad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JK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JK AS</w:t>
      </w:r>
    </w:p>
    <w:sectPr>
      <w:headerReference xmlns:r="http://schemas.openxmlformats.org/officeDocument/2006/relationships" w:type="default" r:id="Rf40e2c7e0d0b460a"/>
      <w:footerReference xmlns:r="http://schemas.openxmlformats.org/officeDocument/2006/relationships" w:type="default" r:id="Rf1bb8b9f3017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JK AS   ·   Org.nr 989 174 533   ·   Gråheia 14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e2c7e0d0b460a" /><Relationship Type="http://schemas.openxmlformats.org/officeDocument/2006/relationships/footer" Target="/word/footer1.xml" Id="Rf1bb8b9f30174db2" /></Relationships>
</file>