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cf22a10c0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MØLLEVOLL AS</w:t>
      </w:r>
    </w:p>
    <w:sectPr>
      <w:headerReference xmlns:r="http://schemas.openxmlformats.org/officeDocument/2006/relationships" w:type="default" r:id="Rff9512c449b94e83"/>
      <w:footerReference xmlns:r="http://schemas.openxmlformats.org/officeDocument/2006/relationships" w:type="default" r:id="R6d843ea52c48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MØLLEVOLL AS   ·   Org.nr 989 174 975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512c449b94e83" /><Relationship Type="http://schemas.openxmlformats.org/officeDocument/2006/relationships/footer" Target="/word/footer1.xml" Id="R6d843ea52c48482c" /></Relationships>
</file>