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6dc578a06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MØLLEVOLL AS</w:t>
      </w:r>
    </w:p>
    <w:sectPr>
      <w:headerReference xmlns:r="http://schemas.openxmlformats.org/officeDocument/2006/relationships" w:type="default" r:id="R2182396e9d47473b"/>
      <w:footerReference xmlns:r="http://schemas.openxmlformats.org/officeDocument/2006/relationships" w:type="default" r:id="R1ddf9cd4dd77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MØLLEVOLL AS   ·   Org.nr 989 174 975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2396e9d47473b" /><Relationship Type="http://schemas.openxmlformats.org/officeDocument/2006/relationships/footer" Target="/word/footer1.xml" Id="R1ddf9cd4dd7747e8" /></Relationships>
</file>