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1eafb145f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BAVARIA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27c902afbbae4cbe"/>
      <w:footerReference xmlns:r="http://schemas.openxmlformats.org/officeDocument/2006/relationships" w:type="default" r:id="R45693ad90caa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902afbbae4cbe" /><Relationship Type="http://schemas.openxmlformats.org/officeDocument/2006/relationships/footer" Target="/word/footer1.xml" Id="R45693ad90caa4f39" /></Relationships>
</file>