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4f45ce595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ORDIN AS</w:t>
      </w:r>
    </w:p>
    <w:sectPr>
      <w:headerReference xmlns:r="http://schemas.openxmlformats.org/officeDocument/2006/relationships" w:type="default" r:id="R027da785768b4e7c"/>
      <w:footerReference xmlns:r="http://schemas.openxmlformats.org/officeDocument/2006/relationships" w:type="default" r:id="R98205a23acd9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ORDIN AS   ·   Org.nr 989 176 560   ·   Ramsdal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da785768b4e7c" /><Relationship Type="http://schemas.openxmlformats.org/officeDocument/2006/relationships/footer" Target="/word/footer1.xml" Id="R98205a23acd949b1" /></Relationships>
</file>