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efdd3cd0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FINANS AS</w:t>
      </w:r>
    </w:p>
    <w:sectPr>
      <w:headerReference xmlns:r="http://schemas.openxmlformats.org/officeDocument/2006/relationships" w:type="default" r:id="Rd251dc7ca334438b"/>
      <w:footerReference xmlns:r="http://schemas.openxmlformats.org/officeDocument/2006/relationships" w:type="default" r:id="R7b17bc45de50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FINANS AS   ·   Org.nr 989 177 117   ·   7203 VINJEØRA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1dc7ca334438b" /><Relationship Type="http://schemas.openxmlformats.org/officeDocument/2006/relationships/footer" Target="/word/footer1.xml" Id="R7b17bc45de504c0f" /></Relationships>
</file>