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ceeaffcc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FØRSØDDIN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FØRSØDDIN AS</w:t>
      </w:r>
    </w:p>
    <w:sectPr>
      <w:headerReference xmlns:r="http://schemas.openxmlformats.org/officeDocument/2006/relationships" w:type="default" r:id="R14e3eb0dd3ef4d01"/>
      <w:footerReference xmlns:r="http://schemas.openxmlformats.org/officeDocument/2006/relationships" w:type="default" r:id="R8203efd2127d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FØRSØDDIN AS   ·   Org.nr 989 180 789   ·   Faar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FØRSØDDIN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eb0dd3ef4d01" /><Relationship Type="http://schemas.openxmlformats.org/officeDocument/2006/relationships/footer" Target="/word/footer1.xml" Id="R8203efd2127d417b" /></Relationships>
</file>