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342a55d41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SÆTHER AS</w:t>
      </w:r>
    </w:p>
    <w:sectPr>
      <w:headerReference xmlns:r="http://schemas.openxmlformats.org/officeDocument/2006/relationships" w:type="default" r:id="R24a4a59ebf464196"/>
      <w:footerReference xmlns:r="http://schemas.openxmlformats.org/officeDocument/2006/relationships" w:type="default" r:id="Rb5c68fe05545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AS   ·   Org.nr 989 182 323   ·   7252 DOLMØY   ·   Tlf. 72 44 22 97   ·   sether.vvs@c2i.net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4a59ebf464196" /><Relationship Type="http://schemas.openxmlformats.org/officeDocument/2006/relationships/footer" Target="/word/footer1.xml" Id="Rb5c68fe0554545cf" /></Relationships>
</file>