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2a85ad1934b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AASLAND INDUSTRIER AS</w:t>
      </w:r>
    </w:p>
    <w:sectPr>
      <w:headerReference xmlns:r="http://schemas.openxmlformats.org/officeDocument/2006/relationships" w:type="default" r:id="R58d00ef61acb464b"/>
      <w:footerReference xmlns:r="http://schemas.openxmlformats.org/officeDocument/2006/relationships" w:type="default" r:id="R1969cf32c3cb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AASLAND INDUSTRIER AS   ·   Org.nr 989 182 730   ·   c/o SteinarAasland, Gustav Vigelands vei 92   ·   4023 STAVANGER   ·   steinar.aasland@me.com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AASLAND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00ef61acb464b" /><Relationship Type="http://schemas.openxmlformats.org/officeDocument/2006/relationships/footer" Target="/word/footer1.xml" Id="R1969cf32c3cb418a" /></Relationships>
</file>