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0ca7e54d3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AASLAND INDUSTRIER AS</w:t>
      </w:r>
    </w:p>
    <w:sectPr>
      <w:headerReference xmlns:r="http://schemas.openxmlformats.org/officeDocument/2006/relationships" w:type="default" r:id="Rd941daa993174d71"/>
      <w:footerReference xmlns:r="http://schemas.openxmlformats.org/officeDocument/2006/relationships" w:type="default" r:id="Rdd67ca2cf711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AASLAND INDUSTRIER AS   ·   Org.nr 989 182 730   ·   c/o SteinarAasland, Gustav Vigelands vei 92   ·   4023 STAVANGER   ·   steinar.aasland@me.com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AASLAND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1daa993174d71" /><Relationship Type="http://schemas.openxmlformats.org/officeDocument/2006/relationships/footer" Target="/word/footer1.xml" Id="Rdd67ca2cf7114b87" /></Relationships>
</file>