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2d44a605d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ANDREASSEN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ANDREASSEN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60a65338b4af9"/>
      <w:footerReference xmlns:r="http://schemas.openxmlformats.org/officeDocument/2006/relationships" w:type="default" r:id="Rc1d946873c92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ANDREASSEN HOLDING AS   ·   Org.nr 989 182 765   ·   Guldalsgata 28B   ·   1467 STRØMMEN   ·   ole@andreassen.no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60a65338b4af9" /><Relationship Type="http://schemas.openxmlformats.org/officeDocument/2006/relationships/footer" Target="/word/footer1.xml" Id="Rc1d946873c924c03" /></Relationships>
</file>