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b5daa8d4e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GRELE AS</w:t>
      </w:r>
    </w:p>
    <w:sectPr>
      <w:headerReference xmlns:r="http://schemas.openxmlformats.org/officeDocument/2006/relationships" w:type="default" r:id="R44a40527c88f4eb1"/>
      <w:footerReference xmlns:r="http://schemas.openxmlformats.org/officeDocument/2006/relationships" w:type="default" r:id="Ra2d1f57678a8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40527c88f4eb1" /><Relationship Type="http://schemas.openxmlformats.org/officeDocument/2006/relationships/footer" Target="/word/footer1.xml" Id="Ra2d1f57678a845ff" /></Relationships>
</file>