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cd525bce6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MURFORRETNING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MURFORRETNING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fae222276d48d2"/>
      <w:footerReference xmlns:r="http://schemas.openxmlformats.org/officeDocument/2006/relationships" w:type="default" r:id="R56928d2b52e2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MURFORRETNING AS   ·   Org.nr 989 186 213   ·   Bråtevangveien 7   ·   1970 HEMNES   ·   trond@akershusmur.no   ·   www.akershusmur.no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MURFORRETNING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ae222276d48d2" /><Relationship Type="http://schemas.openxmlformats.org/officeDocument/2006/relationships/footer" Target="/word/footer1.xml" Id="R56928d2b52e2408e" /></Relationships>
</file>