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64099f375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 AS</w:t>
      </w:r>
    </w:p>
    <w:sectPr>
      <w:headerReference xmlns:r="http://schemas.openxmlformats.org/officeDocument/2006/relationships" w:type="default" r:id="Rb67e9a2c26bd413a"/>
      <w:footerReference xmlns:r="http://schemas.openxmlformats.org/officeDocument/2006/relationships" w:type="default" r:id="R47665b89405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 AS   ·   Org.nr 989 190 903   ·   c/o Stein Jacobsen, Åsbråtan 126B   ·   1352 KOLSÅS   ·   progdog@online.no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e9a2c26bd413a" /><Relationship Type="http://schemas.openxmlformats.org/officeDocument/2006/relationships/footer" Target="/word/footer1.xml" Id="R47665b8940594acb" /></Relationships>
</file>