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eb1c76cb146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Søfteland,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VANGSNES INVEST AS</w:t>
      </w:r>
    </w:p>
    <w:sectPr>
      <w:headerReference xmlns:r="http://schemas.openxmlformats.org/officeDocument/2006/relationships" w:type="default" r:id="Rb23490b3c6bd4907"/>
      <w:footerReference xmlns:r="http://schemas.openxmlformats.org/officeDocument/2006/relationships" w:type="default" r:id="R133945c3671742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VANGSNES INVEST AS   ·   Org.nr 989 191 276   ·   c/o Per Trygve Vangsnes, Gåssandvegen 9   ·   5212 SØFTELAND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VANGSNES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490b3c6bd4907" /><Relationship Type="http://schemas.openxmlformats.org/officeDocument/2006/relationships/footer" Target="/word/footer1.xml" Id="R133945c367174222" /></Relationships>
</file>