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e9cb5500bd45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Lepsøy,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RUNE SUNDØY AS</w:t>
      </w:r>
    </w:p>
    <w:sectPr>
      <w:headerReference xmlns:r="http://schemas.openxmlformats.org/officeDocument/2006/relationships" w:type="default" r:id="R9f2bc533a08d413f"/>
      <w:footerReference xmlns:r="http://schemas.openxmlformats.org/officeDocument/2006/relationships" w:type="default" r:id="R1cea78c6144343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RUNE SUNDØY AS   ·   Org.nr 989 191 365   ·   c/o Rune Sundøy, Røtingavegen 87   ·   5216 LEPSØY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RUNE SUNDØY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2bc533a08d413f" /><Relationship Type="http://schemas.openxmlformats.org/officeDocument/2006/relationships/footer" Target="/word/footer1.xml" Id="R1cea78c6144343d5" /></Relationships>
</file>