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eadc9219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77d03e283438b"/>
      <w:footerReference xmlns:r="http://schemas.openxmlformats.org/officeDocument/2006/relationships" w:type="default" r:id="Rebb2db94d78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HELLEBAKKEN INVEST AS   ·   Org.nr 989 196 170   ·   Helleveien 230   ·   5039 BERGEN   ·   jostein@bryggen-handel.no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77d03e283438b" /><Relationship Type="http://schemas.openxmlformats.org/officeDocument/2006/relationships/footer" Target="/word/footer1.xml" Id="Rebb2db94d7814da6" /></Relationships>
</file>