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45cf94fa9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SVEINUNG LUNDE AS</w:t>
      </w:r>
    </w:p>
    <w:sectPr>
      <w:headerReference xmlns:r="http://schemas.openxmlformats.org/officeDocument/2006/relationships" w:type="default" r:id="Ra350dcc7b6534948"/>
      <w:footerReference xmlns:r="http://schemas.openxmlformats.org/officeDocument/2006/relationships" w:type="default" r:id="R3ae3f013f2d7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SVEINUNG LUNDE AS   ·   Org.nr 989 196 413   ·   Liastølveien 22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SVEINUNG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0dcc7b6534948" /><Relationship Type="http://schemas.openxmlformats.org/officeDocument/2006/relationships/footer" Target="/word/footer1.xml" Id="R3ae3f013f2d74996" /></Relationships>
</file>