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bc6f0c49f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ØTS AS</w:t>
      </w:r>
    </w:p>
    <w:sectPr>
      <w:headerReference xmlns:r="http://schemas.openxmlformats.org/officeDocument/2006/relationships" w:type="default" r:id="Rbdcf9c70b4d945c3"/>
      <w:footerReference xmlns:r="http://schemas.openxmlformats.org/officeDocument/2006/relationships" w:type="default" r:id="R898beea693ff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ØTS AS   ·   Org.nr 989 196 979   ·   Kjelleviktoppen 26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f9c70b4d945c3" /><Relationship Type="http://schemas.openxmlformats.org/officeDocument/2006/relationships/footer" Target="/word/footer1.xml" Id="R898beea693ff489d" /></Relationships>
</file>