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449c091df4f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SVERRE CASPERSEN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SVERRE CASPERSEN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060e2a6fde4909"/>
      <w:footerReference xmlns:r="http://schemas.openxmlformats.org/officeDocument/2006/relationships" w:type="default" r:id="Rb692c0833aeb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CASPERSEN HOLDING AS   ·   Org.nr 989 198 645   ·   Repslagergata 8   ·   1776 HALDEN   ·   Tlf. 69 17 86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CASPERSEN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60e2a6fde4909" /><Relationship Type="http://schemas.openxmlformats.org/officeDocument/2006/relationships/footer" Target="/word/footer1.xml" Id="Rb692c0833aeb49c9" /></Relationships>
</file>