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bc82896ba45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 B LINAAE AS</w:t>
      </w:r>
    </w:p>
    <w:sectPr>
      <w:headerReference xmlns:r="http://schemas.openxmlformats.org/officeDocument/2006/relationships" w:type="default" r:id="R16d3212e23b24bc2"/>
      <w:footerReference xmlns:r="http://schemas.openxmlformats.org/officeDocument/2006/relationships" w:type="default" r:id="Rf877b9a96645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3212e23b24bc2" /><Relationship Type="http://schemas.openxmlformats.org/officeDocument/2006/relationships/footer" Target="/word/footer1.xml" Id="Rf877b9a966454afe" /></Relationships>
</file>