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b01c37f257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BØNNA INVEST AS, org.nr 989 201 484,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BØNNA INVEST AS</w:t>
      </w:r>
    </w:p>
    <w:sectPr>
      <w:headerReference xmlns:r="http://schemas.openxmlformats.org/officeDocument/2006/relationships" w:type="default" r:id="R992adb1d41e74732"/>
      <w:footerReference xmlns:r="http://schemas.openxmlformats.org/officeDocument/2006/relationships" w:type="default" r:id="Ra03f2a882db3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BØNNA INVEST AS   ·   Org.nr 989 201 484   ·   Isbjørnveien 33   ·   8029 BODØ   ·   Tlf. 75 51 40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BØNNA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2adb1d41e74732" /><Relationship Type="http://schemas.openxmlformats.org/officeDocument/2006/relationships/footer" Target="/word/footer1.xml" Id="Ra03f2a882db347ad" /></Relationships>
</file>