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65d4e768c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GROUP AS</w:t>
      </w:r>
    </w:p>
    <w:sectPr>
      <w:headerReference xmlns:r="http://schemas.openxmlformats.org/officeDocument/2006/relationships" w:type="default" r:id="R48a33e5828a34558"/>
      <w:footerReference xmlns:r="http://schemas.openxmlformats.org/officeDocument/2006/relationships" w:type="default" r:id="Re823bfb08b90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3e5828a34558" /><Relationship Type="http://schemas.openxmlformats.org/officeDocument/2006/relationships/footer" Target="/word/footer1.xml" Id="Re823bfb08b90400c" /></Relationships>
</file>