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b458e0d35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HELLEBEKKEN AS</w:t>
      </w:r>
    </w:p>
    <w:sectPr>
      <w:headerReference xmlns:r="http://schemas.openxmlformats.org/officeDocument/2006/relationships" w:type="default" r:id="Rf9e8d3354c964650"/>
      <w:footerReference xmlns:r="http://schemas.openxmlformats.org/officeDocument/2006/relationships" w:type="default" r:id="R3090a743b7f5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HELLEBEKKEN AS   ·   Org.nr 989 203 274   ·   Grindalsvegen 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8d3354c964650" /><Relationship Type="http://schemas.openxmlformats.org/officeDocument/2006/relationships/footer" Target="/word/footer1.xml" Id="R3090a743b7f549f7" /></Relationships>
</file>