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f5be963d3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TOPPE HOLDING AS</w:t>
      </w:r>
    </w:p>
    <w:sectPr>
      <w:headerReference xmlns:r="http://schemas.openxmlformats.org/officeDocument/2006/relationships" w:type="default" r:id="R28fc9ccec9774948"/>
      <w:footerReference xmlns:r="http://schemas.openxmlformats.org/officeDocument/2006/relationships" w:type="default" r:id="R28abf04e7021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TOPPE HOLDING AS   ·   Org.nr 989 204 890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TOPPE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c9ccec9774948" /><Relationship Type="http://schemas.openxmlformats.org/officeDocument/2006/relationships/footer" Target="/word/footer1.xml" Id="R28abf04e70214ece" /></Relationships>
</file>