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ce87e4e18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CMS INVEST AS</w:t>
      </w:r>
    </w:p>
    <w:sectPr>
      <w:headerReference xmlns:r="http://schemas.openxmlformats.org/officeDocument/2006/relationships" w:type="default" r:id="Rfdaa2597ec2d4007"/>
      <w:footerReference xmlns:r="http://schemas.openxmlformats.org/officeDocument/2006/relationships" w:type="default" r:id="Rf7c46f0a1fd0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a2597ec2d4007" /><Relationship Type="http://schemas.openxmlformats.org/officeDocument/2006/relationships/footer" Target="/word/footer1.xml" Id="Rf7c46f0a1fd04b8b" /></Relationships>
</file>