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aebd653c2d41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BERGSTRØM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BERGSTRØM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d5949e7ffe47bb"/>
      <w:footerReference xmlns:r="http://schemas.openxmlformats.org/officeDocument/2006/relationships" w:type="default" r:id="R63adf833a03943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BERGSTRØM AS   ·   Org.nr 989 205 102   ·   Steinborgveien 49   ·   0678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BERGSTRØM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d5949e7ffe47bb" /><Relationship Type="http://schemas.openxmlformats.org/officeDocument/2006/relationships/footer" Target="/word/footer1.xml" Id="R63adf833a039439b" /></Relationships>
</file>