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5e1b1ebd3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VALSKAAR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VALSKAAR HOLDING AS</w:t>
      </w:r>
    </w:p>
    <w:sectPr>
      <w:headerReference xmlns:r="http://schemas.openxmlformats.org/officeDocument/2006/relationships" w:type="default" r:id="Re5f130c2c7d44681"/>
      <w:footerReference xmlns:r="http://schemas.openxmlformats.org/officeDocument/2006/relationships" w:type="default" r:id="R36b926cdd336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130c2c7d44681" /><Relationship Type="http://schemas.openxmlformats.org/officeDocument/2006/relationships/footer" Target="/word/footer1.xml" Id="R36b926cdd33647d2" /></Relationships>
</file>