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ceedfa30c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ENGELL INVEST AS</w:t>
      </w:r>
    </w:p>
    <w:sectPr>
      <w:headerReference xmlns:r="http://schemas.openxmlformats.org/officeDocument/2006/relationships" w:type="default" r:id="R35a574ee2ba64205"/>
      <w:footerReference xmlns:r="http://schemas.openxmlformats.org/officeDocument/2006/relationships" w:type="default" r:id="R24da6a219107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ENGELL INVEST AS   ·   Org.nr 989 208 039   ·   Malmøyveien 13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574ee2ba64205" /><Relationship Type="http://schemas.openxmlformats.org/officeDocument/2006/relationships/footer" Target="/word/footer1.xml" Id="R24da6a2191074c03" /></Relationships>
</file>